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A8" w:rsidRPr="009926A8" w:rsidRDefault="009926A8" w:rsidP="00AE3758">
      <w:pPr>
        <w:widowControl w:val="0"/>
        <w:autoSpaceDE w:val="0"/>
        <w:autoSpaceDN w:val="0"/>
        <w:spacing w:before="60" w:line="260" w:lineRule="exact"/>
        <w:ind w:right="530"/>
        <w:jc w:val="center"/>
        <w:rPr>
          <w:rFonts w:ascii="Times New Roman" w:eastAsia="Calibri" w:hAnsi="Times New Roman" w:cs="Times New Roman"/>
          <w:b/>
          <w:color w:val="231F20"/>
          <w:spacing w:val="-3"/>
          <w:w w:val="110"/>
        </w:rPr>
      </w:pPr>
      <w:bookmarkStart w:id="0" w:name="_GoBack"/>
      <w:bookmarkEnd w:id="0"/>
      <w:r w:rsidRPr="009926A8">
        <w:rPr>
          <w:rFonts w:ascii="Times New Roman" w:eastAsia="Calibri" w:hAnsi="Times New Roman" w:cs="Times New Roman"/>
          <w:b/>
          <w:color w:val="231F20"/>
          <w:spacing w:val="-3"/>
          <w:w w:val="110"/>
        </w:rPr>
        <w:t xml:space="preserve">EK-2 </w:t>
      </w:r>
    </w:p>
    <w:p w:rsidR="009926A8" w:rsidRDefault="009926A8" w:rsidP="00AE3758">
      <w:pPr>
        <w:widowControl w:val="0"/>
        <w:autoSpaceDE w:val="0"/>
        <w:autoSpaceDN w:val="0"/>
        <w:spacing w:before="60" w:line="260" w:lineRule="exact"/>
        <w:ind w:right="530"/>
        <w:jc w:val="center"/>
        <w:rPr>
          <w:rFonts w:ascii="Times New Roman" w:eastAsia="Calibri" w:hAnsi="Times New Roman" w:cs="Times New Roman"/>
          <w:b/>
          <w:color w:val="231F20"/>
          <w:spacing w:val="-3"/>
          <w:w w:val="110"/>
        </w:rPr>
      </w:pPr>
      <w:r w:rsidRPr="009926A8">
        <w:rPr>
          <w:rFonts w:ascii="Times New Roman" w:eastAsia="Calibri" w:hAnsi="Times New Roman" w:cs="Times New Roman"/>
          <w:b/>
          <w:color w:val="231F20"/>
          <w:spacing w:val="-3"/>
          <w:w w:val="110"/>
        </w:rPr>
        <w:t>İŞYERİ YAZISI</w:t>
      </w:r>
    </w:p>
    <w:p w:rsidR="00AE3758" w:rsidRDefault="00AE3758" w:rsidP="009926A8">
      <w:pPr>
        <w:widowControl w:val="0"/>
        <w:autoSpaceDE w:val="0"/>
        <w:autoSpaceDN w:val="0"/>
        <w:spacing w:before="60" w:after="0" w:line="260" w:lineRule="exact"/>
        <w:ind w:right="530"/>
        <w:jc w:val="center"/>
        <w:rPr>
          <w:rFonts w:ascii="Times New Roman" w:eastAsia="Calibri" w:hAnsi="Times New Roman" w:cs="Times New Roman"/>
          <w:b/>
          <w:color w:val="231F20"/>
          <w:spacing w:val="-3"/>
          <w:w w:val="110"/>
        </w:rPr>
      </w:pPr>
    </w:p>
    <w:p w:rsidR="00280761" w:rsidRPr="009926A8" w:rsidRDefault="00280761" w:rsidP="009926A8">
      <w:pPr>
        <w:widowControl w:val="0"/>
        <w:autoSpaceDE w:val="0"/>
        <w:autoSpaceDN w:val="0"/>
        <w:spacing w:before="60" w:after="0" w:line="260" w:lineRule="exact"/>
        <w:ind w:right="530"/>
        <w:jc w:val="center"/>
        <w:rPr>
          <w:rFonts w:ascii="Times New Roman" w:eastAsia="Calibri" w:hAnsi="Times New Roman" w:cs="Times New Roman"/>
          <w:b/>
          <w:color w:val="231F20"/>
          <w:spacing w:val="-3"/>
          <w:w w:val="110"/>
        </w:rPr>
      </w:pPr>
    </w:p>
    <w:p w:rsidR="009926A8" w:rsidRPr="009926A8" w:rsidRDefault="009926A8" w:rsidP="009926A8">
      <w:pPr>
        <w:widowControl w:val="0"/>
        <w:autoSpaceDE w:val="0"/>
        <w:autoSpaceDN w:val="0"/>
        <w:spacing w:before="6" w:after="0" w:line="240" w:lineRule="auto"/>
        <w:rPr>
          <w:rFonts w:ascii="Times New Roman" w:eastAsia="Calibri" w:hAnsi="Times New Roman" w:cs="Times New Roman"/>
        </w:rPr>
      </w:pPr>
    </w:p>
    <w:p w:rsidR="009926A8" w:rsidRPr="00AE3758" w:rsidRDefault="00AE3758" w:rsidP="00AE3758">
      <w:pPr>
        <w:pStyle w:val="ListeParagraf"/>
        <w:widowControl w:val="0"/>
        <w:numPr>
          <w:ilvl w:val="0"/>
          <w:numId w:val="1"/>
        </w:numPr>
        <w:autoSpaceDE w:val="0"/>
        <w:autoSpaceDN w:val="0"/>
        <w:spacing w:line="240" w:lineRule="auto"/>
        <w:ind w:right="1159"/>
        <w:jc w:val="center"/>
        <w:rPr>
          <w:rFonts w:ascii="Times New Roman" w:eastAsia="Calibri" w:hAnsi="Times New Roman" w:cs="Times New Roman"/>
        </w:rPr>
      </w:pPr>
      <w:proofErr w:type="gramStart"/>
      <w:r w:rsidRPr="00AE3758">
        <w:rPr>
          <w:rFonts w:ascii="Times New Roman" w:eastAsia="Calibri" w:hAnsi="Times New Roman" w:cs="Times New Roman"/>
          <w:color w:val="231F20"/>
          <w:w w:val="105"/>
        </w:rPr>
        <w:t>…</w:t>
      </w:r>
      <w:r w:rsidR="009926A8" w:rsidRPr="00AE3758">
        <w:rPr>
          <w:rFonts w:ascii="Times New Roman" w:eastAsia="Calibri" w:hAnsi="Times New Roman" w:cs="Times New Roman"/>
          <w:color w:val="231F20"/>
          <w:w w:val="105"/>
        </w:rPr>
        <w:t>...</w:t>
      </w:r>
      <w:proofErr w:type="gramEnd"/>
      <w:r w:rsidR="009926A8" w:rsidRPr="00AE3758">
        <w:rPr>
          <w:rFonts w:ascii="Times New Roman" w:eastAsia="Calibri" w:hAnsi="Times New Roman" w:cs="Times New Roman"/>
          <w:color w:val="231F20"/>
          <w:w w:val="105"/>
        </w:rPr>
        <w:t>VERGİ DAİRESİ BAŞKANLIĞI / DEFTERDARLIK MAKAMINA*</w:t>
      </w:r>
    </w:p>
    <w:p w:rsidR="009926A8" w:rsidRPr="009926A8" w:rsidRDefault="009926A8" w:rsidP="009926A8">
      <w:pPr>
        <w:widowControl w:val="0"/>
        <w:autoSpaceDE w:val="0"/>
        <w:autoSpaceDN w:val="0"/>
        <w:spacing w:line="240" w:lineRule="auto"/>
        <w:ind w:left="515" w:right="1159"/>
        <w:jc w:val="center"/>
        <w:rPr>
          <w:rFonts w:ascii="Times New Roman" w:eastAsia="Calibri" w:hAnsi="Times New Roman" w:cs="Times New Roman"/>
        </w:rPr>
      </w:pPr>
      <w:r w:rsidRPr="009926A8">
        <w:rPr>
          <w:rFonts w:ascii="Times New Roman" w:eastAsia="Calibri" w:hAnsi="Times New Roman" w:cs="Times New Roman"/>
          <w:color w:val="231F20"/>
          <w:w w:val="105"/>
        </w:rPr>
        <w:t>(Gelir Müdürlüğü)</w:t>
      </w:r>
    </w:p>
    <w:p w:rsidR="009926A8" w:rsidRPr="009926A8" w:rsidRDefault="009926A8" w:rsidP="009926A8">
      <w:pPr>
        <w:widowControl w:val="0"/>
        <w:autoSpaceDE w:val="0"/>
        <w:autoSpaceDN w:val="0"/>
        <w:spacing w:line="264" w:lineRule="exact"/>
        <w:ind w:left="515" w:right="1159"/>
        <w:jc w:val="center"/>
        <w:rPr>
          <w:rFonts w:ascii="Times New Roman" w:eastAsia="Calibri" w:hAnsi="Times New Roman" w:cs="Times New Roman"/>
        </w:rPr>
      </w:pPr>
      <w:r w:rsidRPr="009926A8">
        <w:rPr>
          <w:rFonts w:ascii="Times New Roman" w:eastAsia="Calibri" w:hAnsi="Times New Roman" w:cs="Times New Roman"/>
          <w:color w:val="231F20"/>
          <w:w w:val="105"/>
        </w:rPr>
        <w:t>2)</w:t>
      </w:r>
      <w:r w:rsidR="00AE3758">
        <w:rPr>
          <w:rFonts w:ascii="Times New Roman" w:eastAsia="Calibri" w:hAnsi="Times New Roman" w:cs="Times New Roman"/>
          <w:color w:val="231F20"/>
          <w:w w:val="105"/>
        </w:rPr>
        <w:t xml:space="preserve"> </w:t>
      </w:r>
      <w:proofErr w:type="gramStart"/>
      <w:r w:rsidRPr="009926A8">
        <w:rPr>
          <w:rFonts w:ascii="Times New Roman" w:eastAsia="Calibri" w:hAnsi="Times New Roman" w:cs="Times New Roman"/>
          <w:color w:val="231F20"/>
          <w:w w:val="105"/>
        </w:rPr>
        <w:t>……..</w:t>
      </w:r>
      <w:proofErr w:type="gramEnd"/>
      <w:r w:rsidRPr="009926A8">
        <w:rPr>
          <w:rFonts w:ascii="Times New Roman" w:eastAsia="Calibri" w:hAnsi="Times New Roman" w:cs="Times New Roman"/>
          <w:color w:val="231F20"/>
          <w:w w:val="105"/>
        </w:rPr>
        <w:t xml:space="preserve"> VERGİ DAİRESİ MÜDÜRLÜĞÜNE *</w:t>
      </w:r>
    </w:p>
    <w:p w:rsidR="009926A8" w:rsidRPr="009926A8" w:rsidRDefault="009926A8" w:rsidP="009926A8">
      <w:pPr>
        <w:widowControl w:val="0"/>
        <w:autoSpaceDE w:val="0"/>
        <w:autoSpaceDN w:val="0"/>
        <w:spacing w:line="264" w:lineRule="exact"/>
        <w:ind w:left="515" w:right="1159"/>
        <w:jc w:val="center"/>
        <w:rPr>
          <w:rFonts w:ascii="Times New Roman" w:eastAsia="Calibri" w:hAnsi="Times New Roman" w:cs="Times New Roman"/>
        </w:rPr>
      </w:pPr>
      <w:r w:rsidRPr="009926A8">
        <w:rPr>
          <w:rFonts w:ascii="Times New Roman" w:eastAsia="Calibri" w:hAnsi="Times New Roman" w:cs="Times New Roman"/>
          <w:color w:val="231F20"/>
        </w:rPr>
        <w:t>3)</w:t>
      </w:r>
      <w:r w:rsidR="00AE3758">
        <w:rPr>
          <w:rFonts w:ascii="Times New Roman" w:eastAsia="Calibri" w:hAnsi="Times New Roman" w:cs="Times New Roman"/>
          <w:color w:val="231F20"/>
        </w:rPr>
        <w:t xml:space="preserve"> </w:t>
      </w:r>
      <w:proofErr w:type="gramStart"/>
      <w:r w:rsidRPr="009926A8">
        <w:rPr>
          <w:rFonts w:ascii="Times New Roman" w:eastAsia="Calibri" w:hAnsi="Times New Roman" w:cs="Times New Roman"/>
          <w:color w:val="231F20"/>
        </w:rPr>
        <w:t>……..</w:t>
      </w:r>
      <w:proofErr w:type="gramEnd"/>
      <w:r w:rsidRPr="009926A8">
        <w:rPr>
          <w:rFonts w:ascii="Times New Roman" w:eastAsia="Calibri" w:hAnsi="Times New Roman" w:cs="Times New Roman"/>
          <w:color w:val="231F20"/>
        </w:rPr>
        <w:t xml:space="preserve"> MAL MÜDÜRLÜĞÜNE *</w:t>
      </w: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Default="009926A8" w:rsidP="009926A8">
      <w:pPr>
        <w:widowControl w:val="0"/>
        <w:tabs>
          <w:tab w:val="left" w:pos="7088"/>
        </w:tabs>
        <w:spacing w:before="135" w:after="0" w:line="240" w:lineRule="auto"/>
        <w:ind w:left="567" w:firstLine="284"/>
        <w:jc w:val="both"/>
        <w:rPr>
          <w:rFonts w:ascii="Times New Roman" w:eastAsia="Calibri" w:hAnsi="Times New Roman" w:cs="Times New Roman"/>
        </w:rPr>
      </w:pPr>
    </w:p>
    <w:p w:rsidR="009926A8" w:rsidRPr="009926A8" w:rsidRDefault="009926A8" w:rsidP="009926A8">
      <w:pPr>
        <w:widowControl w:val="0"/>
        <w:tabs>
          <w:tab w:val="left" w:pos="7088"/>
        </w:tabs>
        <w:spacing w:before="135" w:after="0" w:line="240" w:lineRule="auto"/>
        <w:ind w:left="567"/>
        <w:jc w:val="both"/>
        <w:rPr>
          <w:rFonts w:ascii="Times New Roman" w:eastAsia="Times New Roman" w:hAnsi="Times New Roman" w:cs="Times New Roman"/>
          <w:color w:val="231F20"/>
        </w:rPr>
      </w:pPr>
      <w:proofErr w:type="gramStart"/>
      <w:r>
        <w:rPr>
          <w:rFonts w:ascii="Times New Roman" w:eastAsia="Calibri" w:hAnsi="Times New Roman" w:cs="Times New Roman"/>
        </w:rPr>
        <w:t>..</w:t>
      </w:r>
      <w:r w:rsidRPr="009926A8">
        <w:rPr>
          <w:rFonts w:ascii="Times New Roman" w:eastAsia="Times New Roman" w:hAnsi="Times New Roman" w:cs="Times New Roman"/>
          <w:color w:val="231F20"/>
        </w:rPr>
        <w:t>………………………………………</w:t>
      </w:r>
      <w:proofErr w:type="gramEnd"/>
      <w:r>
        <w:rPr>
          <w:rFonts w:ascii="Times New Roman" w:eastAsia="Times New Roman" w:hAnsi="Times New Roman" w:cs="Times New Roman"/>
          <w:color w:val="231F20"/>
        </w:rPr>
        <w:t xml:space="preserve"> </w:t>
      </w:r>
      <w:r w:rsidRPr="009926A8">
        <w:rPr>
          <w:rFonts w:ascii="Times New Roman" w:eastAsia="Times New Roman" w:hAnsi="Times New Roman" w:cs="Times New Roman"/>
          <w:color w:val="231F20"/>
        </w:rPr>
        <w:t>isimli</w:t>
      </w:r>
      <w:r>
        <w:rPr>
          <w:rFonts w:ascii="Times New Roman" w:eastAsia="Times New Roman" w:hAnsi="Times New Roman" w:cs="Times New Roman"/>
          <w:color w:val="231F20"/>
        </w:rPr>
        <w:t xml:space="preserve"> </w:t>
      </w:r>
      <w:r w:rsidRPr="009926A8">
        <w:rPr>
          <w:rFonts w:ascii="Times New Roman" w:eastAsia="Times New Roman" w:hAnsi="Times New Roman" w:cs="Times New Roman"/>
          <w:color w:val="231F20"/>
        </w:rPr>
        <w:t>personelimiz</w:t>
      </w:r>
      <w:r>
        <w:rPr>
          <w:rFonts w:ascii="Times New Roman" w:eastAsia="Times New Roman" w:hAnsi="Times New Roman" w:cs="Times New Roman"/>
          <w:color w:val="231F20"/>
        </w:rPr>
        <w:t xml:space="preserve"> </w:t>
      </w:r>
      <w:proofErr w:type="gramStart"/>
      <w:r w:rsidRPr="009926A8">
        <w:rPr>
          <w:rFonts w:ascii="Times New Roman" w:eastAsia="Times New Roman" w:hAnsi="Times New Roman" w:cs="Times New Roman"/>
          <w:color w:val="231F20"/>
        </w:rPr>
        <w:t>…………………</w:t>
      </w:r>
      <w:proofErr w:type="gramEnd"/>
      <w:r>
        <w:rPr>
          <w:rFonts w:ascii="Times New Roman" w:eastAsia="Times New Roman" w:hAnsi="Times New Roman" w:cs="Times New Roman"/>
          <w:color w:val="231F20"/>
        </w:rPr>
        <w:t xml:space="preserve"> </w:t>
      </w:r>
      <w:r w:rsidRPr="009926A8">
        <w:rPr>
          <w:rFonts w:ascii="Times New Roman" w:eastAsia="Times New Roman" w:hAnsi="Times New Roman" w:cs="Times New Roman"/>
          <w:color w:val="231F20"/>
        </w:rPr>
        <w:t>sigorta sicil numarası ile</w:t>
      </w:r>
      <w:r>
        <w:rPr>
          <w:rFonts w:ascii="Times New Roman" w:eastAsia="Times New Roman" w:hAnsi="Times New Roman" w:cs="Times New Roman"/>
          <w:color w:val="231F20"/>
        </w:rPr>
        <w:t xml:space="preserve"> </w:t>
      </w:r>
      <w:proofErr w:type="gramStart"/>
      <w:r w:rsidRPr="009926A8">
        <w:rPr>
          <w:rFonts w:ascii="Times New Roman" w:eastAsia="Times New Roman" w:hAnsi="Times New Roman" w:cs="Times New Roman"/>
          <w:color w:val="231F20"/>
        </w:rPr>
        <w:t>.....</w:t>
      </w:r>
      <w:proofErr w:type="gramEnd"/>
      <w:r w:rsidRPr="009926A8">
        <w:rPr>
          <w:rFonts w:ascii="Times New Roman" w:eastAsia="Times New Roman" w:hAnsi="Times New Roman" w:cs="Times New Roman"/>
          <w:color w:val="231F20"/>
        </w:rPr>
        <w:t xml:space="preserve">/…/…… </w:t>
      </w:r>
      <w:proofErr w:type="gramStart"/>
      <w:r w:rsidRPr="009926A8">
        <w:rPr>
          <w:rFonts w:ascii="Times New Roman" w:eastAsia="Times New Roman" w:hAnsi="Times New Roman" w:cs="Times New Roman"/>
          <w:color w:val="231F20"/>
        </w:rPr>
        <w:t>tarihinden</w:t>
      </w:r>
      <w:proofErr w:type="gramEnd"/>
      <w:r w:rsidRPr="009926A8">
        <w:rPr>
          <w:rFonts w:ascii="Times New Roman" w:eastAsia="Times New Roman" w:hAnsi="Times New Roman" w:cs="Times New Roman"/>
          <w:color w:val="231F20"/>
        </w:rPr>
        <w:t xml:space="preserve"> itibaren işyerimizde çalışmaya başlamış olup halen görevine devam etmektedir.</w:t>
      </w:r>
    </w:p>
    <w:p w:rsidR="009926A8" w:rsidRPr="009926A8" w:rsidRDefault="009926A8" w:rsidP="009926A8">
      <w:pPr>
        <w:widowControl w:val="0"/>
        <w:tabs>
          <w:tab w:val="left" w:pos="7088"/>
        </w:tabs>
        <w:spacing w:before="135" w:after="0" w:line="240" w:lineRule="auto"/>
        <w:ind w:left="1428" w:hanging="861"/>
        <w:jc w:val="both"/>
        <w:rPr>
          <w:rFonts w:ascii="Times New Roman" w:eastAsia="Times New Roman" w:hAnsi="Times New Roman" w:cs="Times New Roman"/>
          <w:color w:val="231F20"/>
        </w:rPr>
      </w:pPr>
    </w:p>
    <w:p w:rsidR="009926A8" w:rsidRPr="009926A8" w:rsidRDefault="009926A8" w:rsidP="009926A8">
      <w:pPr>
        <w:widowControl w:val="0"/>
        <w:tabs>
          <w:tab w:val="left" w:pos="7088"/>
        </w:tabs>
        <w:spacing w:before="135" w:after="0" w:line="240" w:lineRule="auto"/>
        <w:ind w:left="1428" w:hanging="861"/>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Engellilik indiriminden faydalanması için gereğinin yapılmasını arz ederim.</w:t>
      </w: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rPr>
          <w:rFonts w:ascii="Times New Roman" w:eastAsia="Calibri" w:hAnsi="Times New Roman" w:cs="Times New Roman"/>
        </w:rPr>
      </w:pP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b/>
          <w:color w:val="231F20"/>
          <w:u w:val="single"/>
        </w:rPr>
      </w:pPr>
      <w:r w:rsidRPr="009926A8">
        <w:rPr>
          <w:rFonts w:ascii="Times New Roman" w:eastAsia="Times New Roman" w:hAnsi="Times New Roman" w:cs="Times New Roman"/>
          <w:b/>
          <w:color w:val="231F20"/>
          <w:u w:val="single"/>
        </w:rPr>
        <w:t>ADRES:</w:t>
      </w:r>
    </w:p>
    <w:p w:rsidR="009926A8" w:rsidRPr="009926A8" w:rsidRDefault="009926A8" w:rsidP="009926A8">
      <w:pPr>
        <w:widowControl w:val="0"/>
        <w:autoSpaceDE w:val="0"/>
        <w:autoSpaceDN w:val="0"/>
        <w:spacing w:before="11" w:after="0" w:line="240" w:lineRule="auto"/>
        <w:rPr>
          <w:rFonts w:ascii="Times New Roman" w:eastAsia="Calibri" w:hAnsi="Times New Roman" w:cs="Times New Roman"/>
        </w:rPr>
      </w:pPr>
      <w:r w:rsidRPr="009926A8">
        <w:rPr>
          <w:rFonts w:ascii="Times New Roman" w:eastAsia="Calibri" w:hAnsi="Times New Roman" w:cs="Times New Roman"/>
        </w:rPr>
        <w:tab/>
      </w:r>
      <w:r>
        <w:rPr>
          <w:rFonts w:ascii="Times New Roman" w:eastAsia="Calibri" w:hAnsi="Times New Roman" w:cs="Times New Roman"/>
        </w:rPr>
        <w:tab/>
      </w: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Pr>
          <w:rFonts w:ascii="Times New Roman" w:eastAsia="Times New Roman" w:hAnsi="Times New Roman" w:cs="Times New Roman"/>
          <w:color w:val="231F20"/>
        </w:rPr>
        <w:tab/>
      </w:r>
      <w:r>
        <w:rPr>
          <w:rFonts w:ascii="Times New Roman" w:eastAsia="Times New Roman" w:hAnsi="Times New Roman" w:cs="Times New Roman"/>
          <w:color w:val="231F20"/>
        </w:rPr>
        <w:tab/>
      </w:r>
      <w:r w:rsidRPr="009926A8">
        <w:rPr>
          <w:rFonts w:ascii="Times New Roman" w:eastAsia="Times New Roman" w:hAnsi="Times New Roman" w:cs="Times New Roman"/>
          <w:color w:val="231F20"/>
        </w:rPr>
        <w:t>…/…/</w:t>
      </w:r>
      <w:proofErr w:type="gramStart"/>
      <w:r w:rsidRPr="009926A8">
        <w:rPr>
          <w:rFonts w:ascii="Times New Roman" w:eastAsia="Times New Roman" w:hAnsi="Times New Roman" w:cs="Times New Roman"/>
          <w:color w:val="231F20"/>
        </w:rPr>
        <w:t>....</w:t>
      </w:r>
      <w:r w:rsidR="00AE3758">
        <w:rPr>
          <w:rFonts w:ascii="Times New Roman" w:eastAsia="Times New Roman" w:hAnsi="Times New Roman" w:cs="Times New Roman"/>
          <w:color w:val="231F20"/>
        </w:rPr>
        <w:t>.</w:t>
      </w:r>
      <w:proofErr w:type="gramEnd"/>
      <w:r w:rsidRPr="009926A8">
        <w:rPr>
          <w:rFonts w:ascii="Times New Roman" w:eastAsia="Times New Roman" w:hAnsi="Times New Roman" w:cs="Times New Roman"/>
          <w:color w:val="231F20"/>
        </w:rPr>
        <w:t xml:space="preserve"> </w:t>
      </w:r>
    </w:p>
    <w:p w:rsidR="009926A8" w:rsidRPr="009926A8" w:rsidRDefault="009926A8" w:rsidP="00AE3758">
      <w:pPr>
        <w:widowControl w:val="0"/>
        <w:autoSpaceDE w:val="0"/>
        <w:autoSpaceDN w:val="0"/>
        <w:spacing w:before="240" w:after="0" w:line="240" w:lineRule="auto"/>
        <w:ind w:left="600"/>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00AE3758">
        <w:rPr>
          <w:rFonts w:ascii="Times New Roman" w:eastAsia="Times New Roman" w:hAnsi="Times New Roman" w:cs="Times New Roman"/>
          <w:color w:val="231F20"/>
        </w:rPr>
        <w:tab/>
        <w:t xml:space="preserve">         </w:t>
      </w:r>
      <w:r w:rsidRPr="00AE3758">
        <w:rPr>
          <w:rFonts w:ascii="Times New Roman" w:eastAsia="Times New Roman" w:hAnsi="Times New Roman" w:cs="Times New Roman"/>
          <w:color w:val="231F20"/>
        </w:rPr>
        <w:t>İşyeri yetkilisi</w:t>
      </w: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color w:val="231F20"/>
        </w:rPr>
      </w:pPr>
    </w:p>
    <w:p w:rsidR="009926A8" w:rsidRPr="009926A8" w:rsidRDefault="009926A8" w:rsidP="009926A8">
      <w:pPr>
        <w:widowControl w:val="0"/>
        <w:autoSpaceDE w:val="0"/>
        <w:autoSpaceDN w:val="0"/>
        <w:spacing w:after="0" w:line="240" w:lineRule="auto"/>
        <w:ind w:left="600"/>
        <w:jc w:val="both"/>
        <w:rPr>
          <w:rFonts w:ascii="Times New Roman" w:eastAsia="Times New Roman" w:hAnsi="Times New Roman" w:cs="Times New Roman"/>
          <w:color w:val="231F20"/>
        </w:rPr>
      </w:pP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r>
      <w:r w:rsidRPr="009926A8">
        <w:rPr>
          <w:rFonts w:ascii="Times New Roman" w:eastAsia="Times New Roman" w:hAnsi="Times New Roman" w:cs="Times New Roman"/>
          <w:color w:val="231F20"/>
        </w:rPr>
        <w:tab/>
        <w:t xml:space="preserve"> </w:t>
      </w:r>
      <w:r w:rsidR="00AE3758">
        <w:rPr>
          <w:rFonts w:ascii="Times New Roman" w:eastAsia="Times New Roman" w:hAnsi="Times New Roman" w:cs="Times New Roman"/>
          <w:color w:val="231F20"/>
        </w:rPr>
        <w:tab/>
        <w:t xml:space="preserve">          </w:t>
      </w:r>
      <w:r w:rsidRPr="009926A8">
        <w:rPr>
          <w:rFonts w:ascii="Times New Roman" w:eastAsia="Times New Roman" w:hAnsi="Times New Roman" w:cs="Times New Roman"/>
          <w:color w:val="231F20"/>
        </w:rPr>
        <w:t xml:space="preserve"> İmza Kaşe</w:t>
      </w:r>
    </w:p>
    <w:p w:rsidR="00812488" w:rsidRDefault="0081248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pPr>
        <w:rPr>
          <w:rFonts w:ascii="Times New Roman" w:hAnsi="Times New Roman" w:cs="Times New Roman"/>
        </w:rPr>
      </w:pPr>
    </w:p>
    <w:p w:rsidR="00AE3758" w:rsidRDefault="00AE3758" w:rsidP="00AE3758">
      <w:pPr>
        <w:spacing w:after="0"/>
        <w:jc w:val="both"/>
        <w:rPr>
          <w:rFonts w:ascii="Times New Roman" w:hAnsi="Times New Roman" w:cs="Times New Roman"/>
          <w:sz w:val="18"/>
          <w:szCs w:val="18"/>
        </w:rPr>
      </w:pPr>
    </w:p>
    <w:p w:rsidR="00AE3758" w:rsidRPr="00346B6C" w:rsidRDefault="00AE3758" w:rsidP="00AE3758">
      <w:pPr>
        <w:spacing w:after="0"/>
        <w:jc w:val="both"/>
        <w:rPr>
          <w:rFonts w:ascii="Times New Roman" w:hAnsi="Times New Roman" w:cs="Times New Roman"/>
          <w:sz w:val="18"/>
          <w:szCs w:val="18"/>
        </w:rPr>
      </w:pPr>
      <w:r w:rsidRPr="00346B6C">
        <w:rPr>
          <w:rFonts w:ascii="Times New Roman" w:hAnsi="Times New Roman" w:cs="Times New Roman"/>
          <w:sz w:val="18"/>
          <w:szCs w:val="18"/>
        </w:rPr>
        <w:t xml:space="preserve">(*) Engellilik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sectPr w:rsidR="00AE3758" w:rsidRPr="00346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A8"/>
    <w:rsid w:val="00280761"/>
    <w:rsid w:val="00812488"/>
    <w:rsid w:val="009926A8"/>
    <w:rsid w:val="00AE3758"/>
    <w:rsid w:val="00EA0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BA143-E6E7-4837-92CF-9C4EAF8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MEHMET KOYUNCUER</cp:lastModifiedBy>
  <cp:revision>2</cp:revision>
  <dcterms:created xsi:type="dcterms:W3CDTF">2017-10-25T11:36:00Z</dcterms:created>
  <dcterms:modified xsi:type="dcterms:W3CDTF">2017-10-25T11:36:00Z</dcterms:modified>
</cp:coreProperties>
</file>